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92" w:rsidRDefault="00435D92" w:rsidP="00435D92">
      <w:pPr>
        <w:shd w:val="clear" w:color="auto" w:fill="FFFFFF"/>
        <w:spacing w:line="240" w:lineRule="auto"/>
        <w:jc w:val="both"/>
        <w:rPr>
          <w:rFonts w:ascii="Trebuchet MS" w:eastAsia="Times New Roman" w:hAnsi="Trebuchet MS" w:cs="Courier New"/>
          <w:color w:val="666666"/>
          <w:sz w:val="36"/>
          <w:szCs w:val="36"/>
          <w:lang w:eastAsia="es-ES"/>
        </w:rPr>
      </w:pPr>
      <w:r>
        <w:rPr>
          <w:rFonts w:ascii="Trebuchet MS" w:eastAsia="Times New Roman" w:hAnsi="Trebuchet MS" w:cs="Courier New"/>
          <w:color w:val="666666"/>
          <w:sz w:val="36"/>
          <w:szCs w:val="36"/>
          <w:lang w:eastAsia="es-ES"/>
        </w:rPr>
        <w:t>María Elena Redondo Jiménez</w:t>
      </w:r>
    </w:p>
    <w:p w:rsidR="00435D92" w:rsidRPr="00435D92" w:rsidRDefault="00435D92" w:rsidP="00435D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36"/>
          <w:szCs w:val="36"/>
          <w:lang w:eastAsia="es-ES"/>
        </w:rPr>
        <w:t>A</w:t>
      </w:r>
      <w:r w:rsidRPr="00435D92">
        <w:rPr>
          <w:rFonts w:ascii="Trebuchet MS" w:eastAsia="Times New Roman" w:hAnsi="Trebuchet MS" w:cs="Courier New"/>
          <w:color w:val="666666"/>
          <w:sz w:val="20"/>
          <w:szCs w:val="20"/>
          <w:lang w:eastAsia="es-ES"/>
        </w:rPr>
        <w:t xml:space="preserve">ctriz, coreógrafa, volcada en estos últimos años en el ámbito de la gestión de las artes escénicas, producción técnica e industrias culturales; especializada en formación, dinamización e internacionalización del flamenco. </w:t>
      </w:r>
    </w:p>
    <w:p w:rsidR="00435D92" w:rsidRPr="00435D92" w:rsidRDefault="00435D92" w:rsidP="00435D92">
      <w:pPr>
        <w:spacing w:line="240" w:lineRule="auto"/>
        <w:jc w:val="both"/>
        <w:rPr>
          <w:rFonts w:ascii="Courier New" w:eastAsia="Times New Roman" w:hAnsi="Courier New" w:cs="Courier New"/>
          <w:color w:val="666666"/>
          <w:sz w:val="15"/>
          <w:szCs w:val="15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Experta en concepción y gestión de proyectos educativos y culturales en relación con la cooperación internacional, las industrias culturales y la educación artística.</w:t>
      </w:r>
    </w:p>
    <w:p w:rsidR="00435D92" w:rsidRPr="00435D92" w:rsidRDefault="00435D92" w:rsidP="00435D92">
      <w:pPr>
        <w:spacing w:line="240" w:lineRule="auto"/>
        <w:jc w:val="both"/>
        <w:rPr>
          <w:rFonts w:ascii="Courier New" w:eastAsia="Times New Roman" w:hAnsi="Courier New" w:cs="Courier New"/>
          <w:color w:val="666666"/>
          <w:sz w:val="15"/>
          <w:szCs w:val="15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He trabajado con instituciones públicas y privadas como consultora en el diseño de estrategias culturales innovadoras en el ámbito del derecho de la cultura, la docencia y la programación cultural.</w:t>
      </w:r>
    </w:p>
    <w:p w:rsidR="00435D92" w:rsidRPr="00435D92" w:rsidRDefault="00435D92" w:rsidP="00435D92">
      <w:pPr>
        <w:spacing w:line="240" w:lineRule="auto"/>
        <w:jc w:val="both"/>
        <w:rPr>
          <w:rFonts w:ascii="Courier New" w:eastAsia="Times New Roman" w:hAnsi="Courier New" w:cs="Courier New"/>
          <w:color w:val="666666"/>
          <w:sz w:val="15"/>
          <w:szCs w:val="15"/>
          <w:shd w:val="clear" w:color="auto" w:fill="FFFFFF"/>
          <w:lang w:eastAsia="es-ES"/>
        </w:rPr>
      </w:pP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Conference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 manager, investigadora en gestión c</w:t>
      </w:r>
      <w:bookmarkStart w:id="0" w:name="_GoBack"/>
      <w:bookmarkEnd w:id="0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ultural (nuevos espacios culturales, educación en el arte y la cultura), colaboradora de varios medios especializados en políticas culturales y arte, soy una gran entusiasta de los proyectos de cooperación internacional en ámbitos multilingües e interculturales.</w:t>
      </w:r>
      <w:r w:rsidRPr="00435D92">
        <w:rPr>
          <w:rFonts w:ascii="Trebuchet MS" w:eastAsia="Times New Roman" w:hAnsi="Trebuchet MS" w:cs="Courier New"/>
          <w:color w:val="666666"/>
          <w:sz w:val="24"/>
          <w:szCs w:val="24"/>
          <w:lang w:eastAsia="es-ES"/>
        </w:rPr>
        <w:t xml:space="preserve">      </w:t>
      </w:r>
      <w:r w:rsidRPr="00435D92">
        <w:rPr>
          <w:rFonts w:ascii="Courier New" w:eastAsia="Times New Roman" w:hAnsi="Courier New" w:cs="Courier New"/>
          <w:color w:val="666666"/>
          <w:sz w:val="15"/>
          <w:szCs w:val="15"/>
          <w:shd w:val="clear" w:color="auto" w:fill="FFFFFF"/>
          <w:lang w:eastAsia="es-ES"/>
        </w:rPr>
        <w:t>                                           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Perfil  profesional                                                                 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Actriz especializada en teatro clásico, danza-teatro oriental y flamenco. 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Desarrollo profesional como actriz en compañías: Atalaya, TNT, Cámara Negra, T. de la Soleá, Centro Andaluz de Teatro (CAT),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Acttori&amp;Cantori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 (Italia), Piratas de Alejandría (México).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En Suiza, Marruecos y Colombia trabajo como actriz-bailarina y docente. 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En compañías, universidades y diversas instituciones, como el Instituto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Goldoni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, Casa de España en Colombia (AECID).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Colaboraciones con artistas y compañías como coreógrafa y </w:t>
      </w:r>
      <w:hyperlink r:id="rId6" w:tgtFrame="_blank" w:history="1">
        <w:proofErr w:type="spellStart"/>
        <w:r w:rsidRPr="00435D92">
          <w:rPr>
            <w:rFonts w:ascii="Trebuchet MS" w:eastAsia="Times New Roman" w:hAnsi="Trebuchet MS" w:cs="Courier New"/>
            <w:color w:val="666666"/>
            <w:sz w:val="24"/>
            <w:szCs w:val="24"/>
            <w:shd w:val="clear" w:color="auto" w:fill="FFFFFF"/>
            <w:lang w:eastAsia="es-ES"/>
          </w:rPr>
          <w:t>adj.de</w:t>
        </w:r>
        <w:proofErr w:type="spellEnd"/>
      </w:hyperlink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 dirección.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En la programación, producción y diseño de festivales de pequeño formato para el ayuntamiento de Barcelona, y en la empresa privada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Fasol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 Management,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adj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. de producción, diseño del programa, asistente de artistas durante el Festival Flamenco de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Nou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Barris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 2007.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Responsable del departamento de distribución Nacional e Internacional en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MODIband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 (gestión educativa)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Funciones: gestiones de producción, intercambios internacionales de salas de teatro, ferias internacionales de Teatro, distribución de las producciones escénicas, gestiones de viajes y logística internacional. </w:t>
      </w: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br/>
        <w:t>Dirección de producción y contratación.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Formación académica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TALLER DE NEGOCIACIÓN INTERNACIONAL PARA EMPRESAS CULTURALES ( del 31 octubre al 12 de diciembre en la escuela pública deformación cultural de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andalucía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)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lastRenderedPageBreak/>
        <w:t>Taller de Internacionalización del Toni González (dentro del encuentro internacional de flamencos 2014 - Bienal de Sevilla)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Creación y consolidación de empresas culturales y creativas  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Incyde</w:t>
      </w:r>
      <w:proofErr w:type="spellEnd"/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(Cámara de comercio Sevilla -2013)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Capacitación de gestor cultural en el ámbito del flamenco 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proofErr w:type="gram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( IAF</w:t>
      </w:r>
      <w:proofErr w:type="gram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 Sevilla -2012)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Comercialización de las industrias culturales. Mercados e Internacionalización 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(E.E. Social, Sevilla -2012)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Máster en Industrias Culturales 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proofErr w:type="gram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( IL3</w:t>
      </w:r>
      <w:proofErr w:type="gram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, Barcelona -2008/2010)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Postgrado de producción y gestión de espectáculos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(IL3, Barcelona -2007/2008)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CAP. Curso de adaptación pedagógica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(Universidad de  Sevilla -2000)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Licenciatura Artes </w:t>
      </w:r>
      <w:proofErr w:type="gram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Escénicas .</w:t>
      </w:r>
      <w:proofErr w:type="gram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 Escuela Superior de Artes Escénicas.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proofErr w:type="gram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( Sevilla</w:t>
      </w:r>
      <w:proofErr w:type="gram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 -1992/1998)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IDIOMAS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CASTELLANO- NATIVO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CATALÁN -COMPETENCIAS BÁSICAS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ITALIANO -CONVERSACIÓN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INGLÉS - COMPETENCIAS BÁSICAS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APTITUDES Y CONOCIMIENTOS (Soy una aficionada del diseño web, marketing online, internet, redes sociales y todo ese mundillo de la web 2.0 en el que todos los días tenemos la oportunidad de aprender algo más).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Program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Evaluation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.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Wordpress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. Web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Design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. Adobe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Ilustrator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. Photoshop. Social Media,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direct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 Marketing. Espectáculos en vivo. Artes escénicas. Flamenco. Comedia del arte. Patrimonio artístico. Cooperación internacional. Patrocinio y Mecenazgo. Música y danza.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Promotora cultural, especializada en la dirección de proyectos empresariales, académicos, formativos, artísticos y culturales. Creatividad, iniciativa, integridad, sentido de la responsabilidad y aptitudes para la organización y dirección de equipos de trabajo. 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lastRenderedPageBreak/>
        <w:t>“Mi pasión es el liderazgo y la innovación en el pensamiento y en la acción, colaborar en el descubrimiento y desarrollo del talento de las personas”.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Especialidades: Dirección estratégica, gestión organizacional y planificación.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Diseño y gestión de proyectos de formación.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Dirección de contenidos, programación, producción y operaciones en proyectos artísticos 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proofErr w:type="gram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y</w:t>
      </w:r>
      <w:proofErr w:type="gram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 culturales. 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Dirección técnica en comunicación, promoción y relaciones institucionales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Proyectos recientes: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Formación en gestión cultural, producción técnica.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Especializada en producción de espectáculos en vivo, comercialización y distribución escénica.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En estos últimos tiempos más volcada en la internacionalización de espectáculos y producciones flamencas.</w:t>
      </w:r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He trabajado en la última misión comercial de EXTENDA en Miami y E.E.U.U. </w:t>
      </w:r>
      <w:proofErr w:type="gram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con :</w:t>
      </w:r>
      <w:proofErr w:type="gramEnd"/>
      <w:hyperlink r:id="rId7" w:tgtFrame="_blank" w:history="1">
        <w:r w:rsidRPr="00435D92">
          <w:rPr>
            <w:rFonts w:ascii="Trebuchet MS" w:eastAsia="Times New Roman" w:hAnsi="Trebuchet MS" w:cs="Courier New"/>
            <w:color w:val="666666"/>
            <w:sz w:val="24"/>
            <w:szCs w:val="24"/>
            <w:shd w:val="clear" w:color="auto" w:fill="FFFFFF"/>
            <w:lang w:eastAsia="es-ES"/>
          </w:rPr>
          <w:t>http://lowmaxstudio.com/</w:t>
        </w:r>
      </w:hyperlink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, así como en el diseño de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brieff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 y material web de promoción del espectáculo en Gira. </w:t>
      </w:r>
      <w:hyperlink r:id="rId8" w:tgtFrame="_blank" w:history="1">
        <w:r w:rsidRPr="00435D92">
          <w:rPr>
            <w:rFonts w:ascii="Trebuchet MS" w:eastAsia="Times New Roman" w:hAnsi="Trebuchet MS" w:cs="Courier New"/>
            <w:color w:val="666666"/>
            <w:sz w:val="24"/>
            <w:szCs w:val="24"/>
            <w:shd w:val="clear" w:color="auto" w:fill="FFFFFF"/>
            <w:lang w:eastAsia="es-ES"/>
          </w:rPr>
          <w:t>https://www.youtube.com/watch?v=iRUPmevW5OQ,</w:t>
        </w:r>
      </w:hyperlink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Por otro lado , en la producción técnica del espectáculo "Y Sevilla" (28 de septiembre 2014) Lope de Vega , dentro del equipo de producción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deDecibelia</w:t>
      </w:r>
      <w:proofErr w:type="spellEnd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sound</w:t>
      </w:r>
      <w:proofErr w:type="spellEnd"/>
    </w:p>
    <w:p w:rsidR="00435D92" w:rsidRPr="00435D92" w:rsidRDefault="00435D92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  <w:r w:rsidRPr="00435D92"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  <w:t>        </w:t>
      </w:r>
      <w:hyperlink r:id="rId9" w:tgtFrame="_blank" w:history="1">
        <w:r w:rsidRPr="00435D92">
          <w:rPr>
            <w:rFonts w:ascii="Trebuchet MS" w:eastAsia="Times New Roman" w:hAnsi="Trebuchet MS" w:cs="Courier New"/>
            <w:color w:val="666666"/>
            <w:sz w:val="24"/>
            <w:szCs w:val="24"/>
            <w:shd w:val="clear" w:color="auto" w:fill="FFFFFF"/>
            <w:lang w:eastAsia="es-ES"/>
          </w:rPr>
          <w:t>http://www.decibeliasound.com/consulado-flamenco.html</w:t>
        </w:r>
      </w:hyperlink>
    </w:p>
    <w:p w:rsidR="00DA04F4" w:rsidRPr="00435D92" w:rsidRDefault="00DA04F4" w:rsidP="00435D92">
      <w:pPr>
        <w:spacing w:line="240" w:lineRule="auto"/>
        <w:jc w:val="both"/>
        <w:rPr>
          <w:rFonts w:ascii="Trebuchet MS" w:eastAsia="Times New Roman" w:hAnsi="Trebuchet MS" w:cs="Courier New"/>
          <w:color w:val="666666"/>
          <w:sz w:val="24"/>
          <w:szCs w:val="24"/>
          <w:shd w:val="clear" w:color="auto" w:fill="FFFFFF"/>
          <w:lang w:eastAsia="es-ES"/>
        </w:rPr>
      </w:pPr>
    </w:p>
    <w:sectPr w:rsidR="00DA04F4" w:rsidRPr="00435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461"/>
    <w:multiLevelType w:val="multilevel"/>
    <w:tmpl w:val="C96A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718A5"/>
    <w:multiLevelType w:val="multilevel"/>
    <w:tmpl w:val="65D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01F70"/>
    <w:multiLevelType w:val="multilevel"/>
    <w:tmpl w:val="7590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94A7D"/>
    <w:multiLevelType w:val="multilevel"/>
    <w:tmpl w:val="DE6C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A5F5A"/>
    <w:multiLevelType w:val="multilevel"/>
    <w:tmpl w:val="8964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928F4"/>
    <w:multiLevelType w:val="multilevel"/>
    <w:tmpl w:val="8544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6010D"/>
    <w:multiLevelType w:val="multilevel"/>
    <w:tmpl w:val="DEC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83489"/>
    <w:multiLevelType w:val="multilevel"/>
    <w:tmpl w:val="4BB8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636966"/>
    <w:multiLevelType w:val="multilevel"/>
    <w:tmpl w:val="6BCA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A7F81"/>
    <w:multiLevelType w:val="multilevel"/>
    <w:tmpl w:val="86E4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C4767"/>
    <w:multiLevelType w:val="multilevel"/>
    <w:tmpl w:val="DDAC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343FE"/>
    <w:multiLevelType w:val="multilevel"/>
    <w:tmpl w:val="4EDE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E01A0"/>
    <w:multiLevelType w:val="multilevel"/>
    <w:tmpl w:val="2BA8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92"/>
    <w:rsid w:val="00435D92"/>
    <w:rsid w:val="00DA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35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5D9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3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435D92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35D9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35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35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5D9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3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435D92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35D9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3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UPmevW5O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wmaxstudi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j.d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cibeliasound.com/consulado-flamenc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Geca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Geca</dc:creator>
  <cp:keywords/>
  <dc:description/>
  <cp:lastModifiedBy>Geca</cp:lastModifiedBy>
  <cp:revision>1</cp:revision>
  <dcterms:created xsi:type="dcterms:W3CDTF">2015-10-16T07:45:00Z</dcterms:created>
  <dcterms:modified xsi:type="dcterms:W3CDTF">2015-10-16T07:49:00Z</dcterms:modified>
</cp:coreProperties>
</file>